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微软雅黑" w:hAnsi="微软雅黑" w:eastAsia="微软雅黑" w:cs="宋体"/>
          <w:sz w:val="40"/>
          <w:szCs w:val="40"/>
        </w:rPr>
      </w:pPr>
      <w:bookmarkStart w:id="0" w:name="_GoBack"/>
      <w:bookmarkEnd w:id="0"/>
      <w:r>
        <w:rPr>
          <w:rFonts w:ascii="微软雅黑" w:hAnsi="微软雅黑" w:eastAsia="微软雅黑" w:cs="宋体"/>
          <w:sz w:val="40"/>
          <w:szCs w:val="40"/>
        </w:rPr>
        <w:t>龚益平</w:t>
      </w:r>
      <w:r>
        <w:rPr>
          <w:rFonts w:hint="eastAsia" w:ascii="微软雅黑" w:hAnsi="微软雅黑" w:eastAsia="微软雅黑" w:cs="宋体"/>
          <w:sz w:val="40"/>
          <w:szCs w:val="40"/>
        </w:rPr>
        <w:t>简介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博士，主任医师，硕士研究生导师，现任武汉大学人民医院(东院区)乳腺科主任，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中华医学会整形外科分会肿瘤整形学组副组长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中国医促会肿瘤整形外科和功能外科分会常委、乳腺肿瘤整形外科学组副组长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中国美容整形协会精准与数字分会乳房精准整复专业委员会常委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中国乳房重建外科联盟联合发起人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湖北省抗癌协会理事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湖北省“两癌”专家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湖北省医学会医疗事故鉴定专家</w:t>
      </w:r>
    </w:p>
    <w:p>
      <w:pPr>
        <w:pStyle w:val="5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武汉市整形外科学会委员</w:t>
      </w:r>
    </w:p>
    <w:p>
      <w:pPr>
        <w:pStyle w:val="5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湖北省科技厅科技奖励评审专家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武汉市科技局科技项目评审专家</w:t>
      </w:r>
    </w:p>
    <w:p>
      <w:pPr>
        <w:pStyle w:val="5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Plos One审稿专家，《肿瘤防治研究》杂志编委。</w:t>
      </w:r>
    </w:p>
    <w:p>
      <w:pPr>
        <w:pStyle w:val="5"/>
        <w:ind w:firstLine="480" w:firstLineChars="20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从事乳腺癌临床研究工作30年，教育部公派澳大利亚访问学者，发表专业学术论文40余篇，主译《乳房重建图谱》。从事乳腺癌的诊断、治疗及乳房整形再造。率先在国内开展乳腺癌的保乳手术治疗，在肿瘤整形方面形成外科特色，尤其在整形保乳、腹直肌皮瓣乳房再造、I期假体植入乳房再造、双环法缩乳等手术方面有丰富的临床经验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lang w:val="en-US"/>
        </w:rPr>
        <w:drawing>
          <wp:inline distT="0" distB="0" distL="0" distR="0">
            <wp:extent cx="3048000" cy="3657600"/>
            <wp:effectExtent l="19050" t="0" r="0" b="0"/>
            <wp:docPr id="2" name="图片 1" descr="_DSC523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_DSC5235-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134" w:right="1134" w:bottom="1134" w:left="1134" w:header="720" w:footer="720" w:gutter="0"/>
      <w:cols w:space="3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gutterAtTop/>
  <w:documentProtection w:enforcement="0"/>
  <w:defaultTabStop w:val="4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66"/>
    <w:rsid w:val="000514D3"/>
    <w:rsid w:val="00054249"/>
    <w:rsid w:val="00057BAB"/>
    <w:rsid w:val="00085CA3"/>
    <w:rsid w:val="001812A1"/>
    <w:rsid w:val="001B7391"/>
    <w:rsid w:val="002A67CC"/>
    <w:rsid w:val="002D104A"/>
    <w:rsid w:val="00363B12"/>
    <w:rsid w:val="003B1FAC"/>
    <w:rsid w:val="0041347F"/>
    <w:rsid w:val="00433C95"/>
    <w:rsid w:val="00480D6C"/>
    <w:rsid w:val="004D4D77"/>
    <w:rsid w:val="005B3F9D"/>
    <w:rsid w:val="005D4CC4"/>
    <w:rsid w:val="006B4ECA"/>
    <w:rsid w:val="008152A0"/>
    <w:rsid w:val="00892AEC"/>
    <w:rsid w:val="009B6421"/>
    <w:rsid w:val="009F25DC"/>
    <w:rsid w:val="00A11C50"/>
    <w:rsid w:val="00A47412"/>
    <w:rsid w:val="00A50EC7"/>
    <w:rsid w:val="00A548A4"/>
    <w:rsid w:val="00AC0008"/>
    <w:rsid w:val="00AE37F2"/>
    <w:rsid w:val="00BA11D9"/>
    <w:rsid w:val="00BA4995"/>
    <w:rsid w:val="00BC21B9"/>
    <w:rsid w:val="00BD3A56"/>
    <w:rsid w:val="00C02315"/>
    <w:rsid w:val="00C95C78"/>
    <w:rsid w:val="00CD1194"/>
    <w:rsid w:val="00CD1C66"/>
    <w:rsid w:val="00D66015"/>
    <w:rsid w:val="00DE0192"/>
    <w:rsid w:val="00F13809"/>
    <w:rsid w:val="00F67EDB"/>
    <w:rsid w:val="00FC2FD8"/>
    <w:rsid w:val="52A64530"/>
    <w:rsid w:val="700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1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outlineLvl w:val="2"/>
    </w:pPr>
    <w:rPr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uiPriority w:val="0"/>
    <w:pPr>
      <w:jc w:val="both"/>
    </w:pPr>
    <w:rPr>
      <w:rFonts w:ascii="宋体" w:hAnsi="宋体" w:eastAsia="宋体" w:cs="Courier New"/>
      <w:sz w:val="21"/>
      <w:szCs w:val="21"/>
      <w:lang w:val="en-US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semiHidden/>
    <w:qFormat/>
    <w:uiPriority w:val="99"/>
    <w:rPr>
      <w:rFonts w:eastAsia="宋体"/>
      <w:color w:val="000000"/>
      <w:kern w:val="1"/>
      <w:sz w:val="18"/>
      <w:szCs w:val="18"/>
      <w:lang w:val="zh-CN"/>
    </w:rPr>
  </w:style>
  <w:style w:type="character" w:customStyle="1" w:styleId="11">
    <w:name w:val="页脚 Char"/>
    <w:basedOn w:val="8"/>
    <w:link w:val="6"/>
    <w:semiHidden/>
    <w:qFormat/>
    <w:uiPriority w:val="99"/>
    <w:rPr>
      <w:rFonts w:eastAsia="宋体"/>
      <w:color w:val="000000"/>
      <w:kern w:val="1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344</Characters>
  <Lines>2</Lines>
  <Paragraphs>1</Paragraphs>
  <TotalTime>14</TotalTime>
  <ScaleCrop>false</ScaleCrop>
  <LinksUpToDate>false</LinksUpToDate>
  <CharactersWithSpaces>403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2018-06-04T12:26:00Z</dcterms:created>
  <dc:creator>Administrator</dc:creator>
  <cp:lastModifiedBy>陈光华</cp:lastModifiedBy>
  <cp:lastPrinted>2113-01-01T00:00:00Z</cp:lastPrinted>
  <dcterms:modified xsi:type="dcterms:W3CDTF">2018-10-08T00:53:31Z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2052-10.1.0.7521</vt:lpwstr>
  </property>
</Properties>
</file>